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2A23969C"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r w:rsidR="005644EE">
        <w:rPr>
          <w:rFonts w:asciiTheme="minorHAnsi" w:hAnsiTheme="minorHAnsi" w:cstheme="minorHAnsi"/>
          <w:b/>
          <w:bCs/>
          <w:color w:val="FD4FB4"/>
          <w:sz w:val="36"/>
          <w:szCs w:val="36"/>
          <w:lang w:val="en-GB"/>
        </w:rPr>
        <w:t>Template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D65D0A">
        <w:trPr>
          <w:trHeight w:val="971"/>
        </w:trPr>
        <w:tc>
          <w:tcPr>
            <w:tcW w:w="2687" w:type="dxa"/>
            <w:shd w:val="clear" w:color="auto" w:fill="AB7ADC"/>
            <w:vAlign w:val="center"/>
          </w:tcPr>
          <w:p w14:paraId="438D67E8" w14:textId="21970560" w:rsidR="00F30B77" w:rsidRPr="00F30B77" w:rsidRDefault="00EA2593"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Titlu</w:t>
            </w:r>
          </w:p>
        </w:tc>
        <w:tc>
          <w:tcPr>
            <w:tcW w:w="6567" w:type="dxa"/>
            <w:shd w:val="clear" w:color="auto" w:fill="FFFFFF" w:themeFill="background1"/>
            <w:vAlign w:val="center"/>
          </w:tcPr>
          <w:p w14:paraId="0DC823BA" w14:textId="282D1466" w:rsidR="00F30B77" w:rsidRPr="00D65D0A" w:rsidRDefault="00D65D0A" w:rsidP="00D65D0A">
            <w:pPr>
              <w:rPr>
                <w:rFonts w:asciiTheme="minorHAnsi" w:hAnsiTheme="minorHAnsi" w:cstheme="minorHAnsi"/>
                <w:b/>
                <w:bCs/>
                <w:color w:val="000000" w:themeColor="text1"/>
                <w:sz w:val="24"/>
                <w:szCs w:val="24"/>
                <w:lang w:val="en-US"/>
              </w:rPr>
            </w:pPr>
            <w:r w:rsidRPr="00D65D0A">
              <w:rPr>
                <w:rFonts w:asciiTheme="minorHAnsi" w:hAnsiTheme="minorHAnsi" w:cstheme="minorHAnsi"/>
                <w:b/>
                <w:bCs/>
                <w:color w:val="000000" w:themeColor="text1"/>
                <w:sz w:val="24"/>
                <w:szCs w:val="24"/>
                <w:lang w:val="en-US"/>
              </w:rPr>
              <w:t>Enterprise Ireland Action Plan for Women in Business</w:t>
            </w:r>
          </w:p>
        </w:tc>
      </w:tr>
      <w:tr w:rsidR="00F30B77" w:rsidRPr="00F30B77" w14:paraId="20BA7E90" w14:textId="77777777" w:rsidTr="00D7196E">
        <w:trPr>
          <w:trHeight w:val="715"/>
        </w:trPr>
        <w:tc>
          <w:tcPr>
            <w:tcW w:w="2687" w:type="dxa"/>
            <w:shd w:val="clear" w:color="auto" w:fill="AB7ADC"/>
            <w:vAlign w:val="center"/>
          </w:tcPr>
          <w:p w14:paraId="30E0314A" w14:textId="2DB6CF93" w:rsidR="00F30B77" w:rsidRPr="00F30B77" w:rsidRDefault="00EA2593"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Cuvinte cheie</w:t>
            </w:r>
          </w:p>
        </w:tc>
        <w:tc>
          <w:tcPr>
            <w:tcW w:w="6567" w:type="dxa"/>
            <w:shd w:val="clear" w:color="auto" w:fill="FFFFFF" w:themeFill="background1"/>
            <w:vAlign w:val="center"/>
          </w:tcPr>
          <w:p w14:paraId="7232C4F2" w14:textId="365F475E" w:rsidR="00F30B77" w:rsidRPr="00D65D0A" w:rsidRDefault="000D3260" w:rsidP="00D7196E">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Fonduri pentru programe de sprijin</w:t>
            </w:r>
            <w:r w:rsidR="00A4764C">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sprijin guvernamental</w:t>
            </w:r>
            <w:r w:rsidR="00D7196E">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fonduri competitive</w:t>
            </w:r>
          </w:p>
        </w:tc>
      </w:tr>
      <w:tr w:rsidR="00F30B77" w:rsidRPr="00F30B77" w14:paraId="7EF91B33" w14:textId="77777777" w:rsidTr="00D65D0A">
        <w:trPr>
          <w:trHeight w:val="636"/>
        </w:trPr>
        <w:tc>
          <w:tcPr>
            <w:tcW w:w="2687" w:type="dxa"/>
            <w:shd w:val="clear" w:color="auto" w:fill="AB7ADC"/>
            <w:vAlign w:val="center"/>
          </w:tcPr>
          <w:p w14:paraId="2D961D86" w14:textId="693C6D07" w:rsidR="00F30B77" w:rsidRPr="00F30B77" w:rsidRDefault="00EA2593"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Realizat de</w:t>
            </w:r>
          </w:p>
        </w:tc>
        <w:tc>
          <w:tcPr>
            <w:tcW w:w="6567" w:type="dxa"/>
            <w:shd w:val="clear" w:color="auto" w:fill="FFFFFF" w:themeFill="background1"/>
            <w:vAlign w:val="center"/>
          </w:tcPr>
          <w:p w14:paraId="1A4C5F84" w14:textId="5CCADCD5" w:rsidR="00F30B77" w:rsidRPr="00D65D0A" w:rsidRDefault="00D65D0A" w:rsidP="00F30B77">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IHF asbl</w:t>
            </w:r>
          </w:p>
        </w:tc>
      </w:tr>
      <w:tr w:rsidR="00F30B77" w:rsidRPr="00F30B77" w14:paraId="1A8A29FB" w14:textId="77777777" w:rsidTr="00D65D0A">
        <w:trPr>
          <w:trHeight w:val="600"/>
        </w:trPr>
        <w:tc>
          <w:tcPr>
            <w:tcW w:w="2687" w:type="dxa"/>
            <w:shd w:val="clear" w:color="auto" w:fill="AB7ADC"/>
            <w:vAlign w:val="center"/>
          </w:tcPr>
          <w:p w14:paraId="359561F9" w14:textId="147F36B5" w:rsidR="00F30B77" w:rsidRPr="00F30B77" w:rsidRDefault="00EA2593"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Limba</w:t>
            </w:r>
          </w:p>
        </w:tc>
        <w:tc>
          <w:tcPr>
            <w:tcW w:w="6567" w:type="dxa"/>
            <w:shd w:val="clear" w:color="auto" w:fill="FFFFFF" w:themeFill="background1"/>
            <w:vAlign w:val="center"/>
          </w:tcPr>
          <w:p w14:paraId="26F8315B" w14:textId="54AA70AB" w:rsidR="00F30B77" w:rsidRPr="00D65D0A" w:rsidRDefault="000D3260"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ROMÂNĂ</w:t>
            </w:r>
          </w:p>
        </w:tc>
      </w:tr>
      <w:tr w:rsidR="00F30B77" w:rsidRPr="00F30B77" w14:paraId="1830E6B7" w14:textId="77777777" w:rsidTr="00D65D0A">
        <w:trPr>
          <w:trHeight w:val="264"/>
        </w:trPr>
        <w:tc>
          <w:tcPr>
            <w:tcW w:w="9254" w:type="dxa"/>
            <w:gridSpan w:val="2"/>
            <w:shd w:val="clear" w:color="auto" w:fill="AB7ADC"/>
            <w:vAlign w:val="center"/>
          </w:tcPr>
          <w:p w14:paraId="64652B09" w14:textId="3A0FB6A1" w:rsidR="00F30B77" w:rsidRPr="00D65D0A" w:rsidRDefault="00EA2593"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Bune practici</w:t>
            </w:r>
          </w:p>
        </w:tc>
      </w:tr>
      <w:tr w:rsidR="00F30B77" w:rsidRPr="00F30B77" w14:paraId="0FF4D4CD" w14:textId="77777777" w:rsidTr="00D65D0A">
        <w:trPr>
          <w:trHeight w:val="6345"/>
        </w:trPr>
        <w:tc>
          <w:tcPr>
            <w:tcW w:w="9254" w:type="dxa"/>
            <w:gridSpan w:val="2"/>
            <w:shd w:val="clear" w:color="auto" w:fill="auto"/>
            <w:vAlign w:val="center"/>
          </w:tcPr>
          <w:p w14:paraId="7B4C0F6F" w14:textId="7951BDEF" w:rsidR="000D3260" w:rsidRPr="000D3260" w:rsidRDefault="00DD4D4E" w:rsidP="000D3260">
            <w:pPr>
              <w:widowControl/>
              <w:autoSpaceDE/>
              <w:autoSpaceDN/>
              <w:jc w:val="both"/>
              <w:rPr>
                <w:rFonts w:asciiTheme="minorHAnsi" w:hAnsiTheme="minorHAnsi" w:cstheme="minorHAnsi"/>
                <w:color w:val="000000" w:themeColor="text1"/>
                <w:sz w:val="24"/>
                <w:szCs w:val="24"/>
                <w:lang w:val="en-GB"/>
              </w:rPr>
            </w:pPr>
            <w:r w:rsidRPr="00EC5C7A">
              <w:rPr>
                <w:rFonts w:asciiTheme="minorHAnsi" w:hAnsiTheme="minorHAnsi" w:cstheme="minorHAnsi"/>
                <w:color w:val="000000" w:themeColor="text1"/>
                <w:sz w:val="24"/>
                <w:szCs w:val="24"/>
                <w:lang w:val="en-GB"/>
              </w:rPr>
              <w:t xml:space="preserve"> </w:t>
            </w:r>
            <w:hyperlink r:id="rId8" w:history="1">
              <w:r w:rsidRPr="00A4764C">
                <w:rPr>
                  <w:rStyle w:val="Hyperlink"/>
                  <w:rFonts w:asciiTheme="minorHAnsi" w:hAnsiTheme="minorHAnsi" w:cstheme="minorHAnsi"/>
                  <w:sz w:val="24"/>
                  <w:szCs w:val="24"/>
                  <w:lang w:val="en-GB"/>
                </w:rPr>
                <w:t>Enterprise Ireland Action Plan for Women in Business</w:t>
              </w:r>
            </w:hyperlink>
            <w:r w:rsidRPr="00EC5C7A">
              <w:rPr>
                <w:rFonts w:asciiTheme="minorHAnsi" w:hAnsiTheme="minorHAnsi" w:cstheme="minorHAnsi"/>
                <w:color w:val="000000" w:themeColor="text1"/>
                <w:sz w:val="24"/>
                <w:szCs w:val="24"/>
                <w:lang w:val="en-GB"/>
              </w:rPr>
              <w:t xml:space="preserve"> </w:t>
            </w:r>
            <w:r w:rsidR="000D3260">
              <w:t xml:space="preserve"> </w:t>
            </w:r>
            <w:r w:rsidR="000D3260" w:rsidRPr="000D3260">
              <w:rPr>
                <w:rFonts w:asciiTheme="minorHAnsi" w:hAnsiTheme="minorHAnsi" w:cstheme="minorHAnsi"/>
                <w:color w:val="000000" w:themeColor="text1"/>
                <w:sz w:val="24"/>
                <w:szCs w:val="24"/>
                <w:lang w:val="en-GB"/>
              </w:rPr>
              <w:t>este un program de sprijin și finanțare adaptat nevoilor femeilor antreprenor, promovat de organizația guvernamentală responsabilă cu dezvoltarea și creșterea întreprinderilor irlandeze.</w:t>
            </w:r>
          </w:p>
          <w:p w14:paraId="2FF90917"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p>
          <w:p w14:paraId="7FDE8341"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În cadrul acestui plan de acțiune, the Enterprise Ireland a lansat un fond de €150.000 EUR destinat finanțării parțiale a costurilor de funcționare ale programelor de lucru adaptate care abordează lacunele în materie de capacități antreprenoriale ale femeilor. Obiectivul este de a depăși unele dintre provocările critice cu care se confruntă femeile antreprenor prin sprijinirea activităților dedicate, inclusiv:</w:t>
            </w:r>
          </w:p>
          <w:p w14:paraId="165E54E5"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p>
          <w:p w14:paraId="3BEB8778"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1. Fonduri competitive pentru sprijinirea echipelor de afaceri conduse de femei;</w:t>
            </w:r>
          </w:p>
          <w:p w14:paraId="55B8DBDC"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 xml:space="preserve">2. Identificarea și promovarea modelelor </w:t>
            </w:r>
          </w:p>
          <w:p w14:paraId="2FD77BE3"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3. Sponsorizarea de evenimente și premii</w:t>
            </w:r>
          </w:p>
          <w:p w14:paraId="78B87BB1"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4. Sprijinirea rețelelor existente și noi</w:t>
            </w:r>
          </w:p>
          <w:p w14:paraId="586E3966"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5. Instrumente de networking pentru femei în afaceri</w:t>
            </w:r>
          </w:p>
          <w:p w14:paraId="179CE0E3" w14:textId="77777777" w:rsidR="000D3260" w:rsidRPr="000D3260" w:rsidRDefault="000D3260" w:rsidP="000D3260">
            <w:pPr>
              <w:widowControl/>
              <w:autoSpaceDE/>
              <w:autoSpaceDN/>
              <w:jc w:val="both"/>
              <w:rPr>
                <w:rFonts w:asciiTheme="minorHAnsi" w:hAnsiTheme="minorHAnsi" w:cstheme="minorHAnsi"/>
                <w:color w:val="000000" w:themeColor="text1"/>
                <w:sz w:val="24"/>
                <w:szCs w:val="24"/>
                <w:lang w:val="en-GB"/>
              </w:rPr>
            </w:pPr>
          </w:p>
          <w:p w14:paraId="10D67FE3" w14:textId="786C2E57" w:rsidR="00F30B77" w:rsidRPr="00A4764C" w:rsidRDefault="000D3260" w:rsidP="000D3260">
            <w:pPr>
              <w:jc w:val="both"/>
              <w:rPr>
                <w:rFonts w:asciiTheme="minorHAnsi" w:hAnsiTheme="minorHAnsi" w:cstheme="minorHAnsi"/>
                <w:color w:val="000000" w:themeColor="text1"/>
                <w:sz w:val="24"/>
                <w:szCs w:val="24"/>
                <w:lang w:val="en-GB"/>
              </w:rPr>
            </w:pPr>
            <w:r w:rsidRPr="000D3260">
              <w:rPr>
                <w:rFonts w:asciiTheme="minorHAnsi" w:hAnsiTheme="minorHAnsi" w:cstheme="minorHAnsi"/>
                <w:color w:val="000000" w:themeColor="text1"/>
                <w:sz w:val="24"/>
                <w:szCs w:val="24"/>
                <w:lang w:val="en-GB"/>
              </w:rPr>
              <w:t>Enterprise Ireland solicită propuneri de la furnizori de servicii adecvați, cu experiență, care au capacitatea și viziunea de a oferi unul sau mai multe programe de sprijinire a antreprenoriatului feminin.</w:t>
            </w:r>
          </w:p>
        </w:tc>
      </w:tr>
      <w:tr w:rsidR="00F30B77" w:rsidRPr="00F30B77" w14:paraId="7A6D0831" w14:textId="77777777" w:rsidTr="00A4764C">
        <w:trPr>
          <w:trHeight w:val="1078"/>
        </w:trPr>
        <w:tc>
          <w:tcPr>
            <w:tcW w:w="2687" w:type="dxa"/>
            <w:shd w:val="clear" w:color="auto" w:fill="AB7ADC"/>
            <w:vAlign w:val="center"/>
          </w:tcPr>
          <w:p w14:paraId="3E946BD4" w14:textId="470EA8AD" w:rsidR="00F30B77" w:rsidRPr="00F30B77" w:rsidRDefault="00EA2593"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Link- uri de referinta</w:t>
            </w:r>
          </w:p>
        </w:tc>
        <w:tc>
          <w:tcPr>
            <w:tcW w:w="6567" w:type="dxa"/>
            <w:vAlign w:val="center"/>
          </w:tcPr>
          <w:p w14:paraId="233319AF" w14:textId="1C000548" w:rsidR="00A4764C" w:rsidRPr="00F30B77" w:rsidRDefault="000D3260" w:rsidP="00A4764C">
            <w:pPr>
              <w:textAlignment w:val="baseline"/>
              <w:rPr>
                <w:rFonts w:asciiTheme="minorHAnsi" w:hAnsiTheme="minorHAnsi" w:cstheme="minorHAnsi"/>
                <w:color w:val="243255"/>
                <w:sz w:val="24"/>
                <w:szCs w:val="24"/>
                <w:lang w:val="en-GB" w:eastAsia="en-GB"/>
              </w:rPr>
            </w:pPr>
            <w:hyperlink r:id="rId9" w:history="1">
              <w:r w:rsidR="00106536" w:rsidRPr="004E6F71">
                <w:rPr>
                  <w:rStyle w:val="Hyperlink"/>
                  <w:rFonts w:asciiTheme="minorHAnsi" w:hAnsiTheme="minorHAnsi" w:cstheme="minorHAnsi"/>
                  <w:sz w:val="24"/>
                  <w:szCs w:val="24"/>
                  <w:lang w:val="en-GB" w:eastAsia="en-GB"/>
                </w:rPr>
                <w:t>https://wegate.eu/support/good-practices%09/wegetfinance-good-practice-enterprise-ireland-action-plan-women-business</w:t>
              </w:r>
            </w:hyperlink>
            <w:r w:rsidR="00106536">
              <w:rPr>
                <w:rFonts w:asciiTheme="minorHAnsi" w:hAnsiTheme="minorHAnsi" w:cstheme="minorHAnsi"/>
                <w:color w:val="243255"/>
                <w:sz w:val="24"/>
                <w:szCs w:val="24"/>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70D96AF7" w:rsidR="00F30B77" w:rsidRPr="00F30B77" w:rsidRDefault="00EA2593"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Tipul de material</w:t>
            </w:r>
          </w:p>
        </w:tc>
        <w:tc>
          <w:tcPr>
            <w:tcW w:w="6567" w:type="dxa"/>
            <w:vAlign w:val="center"/>
          </w:tcPr>
          <w:p w14:paraId="3F111E7B" w14:textId="5E1124C4" w:rsidR="00F30B77" w:rsidRPr="00D65D0A" w:rsidRDefault="00EA2593" w:rsidP="00D65D0A">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BUNE PRACTICI</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021C" w14:textId="77777777" w:rsidR="00F74BC4" w:rsidRDefault="00F74BC4" w:rsidP="00AC1BFA">
      <w:r>
        <w:separator/>
      </w:r>
    </w:p>
  </w:endnote>
  <w:endnote w:type="continuationSeparator" w:id="0">
    <w:p w14:paraId="021838F9" w14:textId="77777777" w:rsidR="00F74BC4" w:rsidRDefault="00F74BC4"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80BA" w14:textId="77777777" w:rsidR="00F74BC4" w:rsidRDefault="00F74BC4" w:rsidP="00AC1BFA">
      <w:r>
        <w:separator/>
      </w:r>
    </w:p>
  </w:footnote>
  <w:footnote w:type="continuationSeparator" w:id="0">
    <w:p w14:paraId="650E4C50" w14:textId="77777777" w:rsidR="00F74BC4" w:rsidRDefault="00F74BC4"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E175B8"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984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D3260"/>
    <w:rsid w:val="00106536"/>
    <w:rsid w:val="001C1A4A"/>
    <w:rsid w:val="00223606"/>
    <w:rsid w:val="002510F0"/>
    <w:rsid w:val="002E2361"/>
    <w:rsid w:val="002F1CBA"/>
    <w:rsid w:val="00420184"/>
    <w:rsid w:val="00463A4B"/>
    <w:rsid w:val="00532256"/>
    <w:rsid w:val="005644EE"/>
    <w:rsid w:val="00571669"/>
    <w:rsid w:val="005B2BC0"/>
    <w:rsid w:val="00601A72"/>
    <w:rsid w:val="006A0719"/>
    <w:rsid w:val="00784D2A"/>
    <w:rsid w:val="0086779A"/>
    <w:rsid w:val="009E0484"/>
    <w:rsid w:val="00A4764C"/>
    <w:rsid w:val="00A64F5A"/>
    <w:rsid w:val="00AC1BFA"/>
    <w:rsid w:val="00AF4D65"/>
    <w:rsid w:val="00D65D0A"/>
    <w:rsid w:val="00D7196E"/>
    <w:rsid w:val="00DD4D4E"/>
    <w:rsid w:val="00E60C4D"/>
    <w:rsid w:val="00E73F42"/>
    <w:rsid w:val="00EA2593"/>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536"/>
    <w:rPr>
      <w:color w:val="0000FF" w:themeColor="hyperlink"/>
      <w:u w:val="single"/>
    </w:rPr>
  </w:style>
  <w:style w:type="character" w:styleId="FollowedHyperlink">
    <w:name w:val="FollowedHyperlink"/>
    <w:basedOn w:val="DefaultParagraphFont"/>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ireland.com/en/Publications/Reports-Published-Strategies/Action-Plan-for-Women-in-Busin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gate.eu/support/good-practices%09/wegetfinance-good-practice-enterprise-ireland-action-plan-women-busi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BBBF-AEBE-4E00-AF4D-9EE1528F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268</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8</cp:revision>
  <dcterms:created xsi:type="dcterms:W3CDTF">2022-11-11T09:02:00Z</dcterms:created>
  <dcterms:modified xsi:type="dcterms:W3CDTF">2023-01-05T21:11:00Z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